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a276fbe7374c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AGMABLY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AGMABLY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d343fd3a1b47a4"/>
      <w:footerReference xmlns:r="http://schemas.openxmlformats.org/officeDocument/2006/relationships" w:type="default" r:id="R86f9d3d5fd3144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AGMABLY HOLDING AS   ·   Org.nr 814 322 262   ·   Haakon VIIs gate 1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AGMABLY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d343fd3a1b47a4" /><Relationship Type="http://schemas.openxmlformats.org/officeDocument/2006/relationships/footer" Target="/word/footer1.xml" Id="R86f9d3d5fd31441b" /></Relationships>
</file>