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495f6292948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AGMABLY HOLDING AS</w:t>
      </w:r>
    </w:p>
    <w:sectPr>
      <w:headerReference xmlns:r="http://schemas.openxmlformats.org/officeDocument/2006/relationships" w:type="default" r:id="Red4424d43c994d8e"/>
      <w:footerReference xmlns:r="http://schemas.openxmlformats.org/officeDocument/2006/relationships" w:type="default" r:id="R06a47862582e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AGMABLY HOLDING AS   ·   Org.nr 814 322 262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AGMABLY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424d43c994d8e" /><Relationship Type="http://schemas.openxmlformats.org/officeDocument/2006/relationships/footer" Target="/word/footer1.xml" Id="R06a47862582e428d" /></Relationships>
</file>