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d4f2f8f2448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INTERNATIONAL BOUTIQUE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INTERNATIONAL BOUTIQUE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78d821e6e74b0d"/>
      <w:footerReference xmlns:r="http://schemas.openxmlformats.org/officeDocument/2006/relationships" w:type="default" r:id="Ra3dd089708d547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INTERNATIONAL BOUTIQUE SERVICES AS   ·   Org.nr 828 320 882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INTERNATIONAL BOUTIQUE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78d821e6e74b0d" /><Relationship Type="http://schemas.openxmlformats.org/officeDocument/2006/relationships/footer" Target="/word/footer1.xml" Id="Ra3dd089708d547f7" /></Relationships>
</file>