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4b4f5eaec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PROPIEDAD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PROPIEDAD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4ca39ee8c4edd"/>
      <w:footerReference xmlns:r="http://schemas.openxmlformats.org/officeDocument/2006/relationships" w:type="default" r:id="Rd1a562e1f913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PROPIEDAD AS   ·   Org.nr 828 857 142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PROPIEDAD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4ca39ee8c4edd" /><Relationship Type="http://schemas.openxmlformats.org/officeDocument/2006/relationships/footer" Target="/word/footer1.xml" Id="Rd1a562e1f9134421" /></Relationships>
</file>