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bb537073d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29e0aac934b8e"/>
      <w:footerReference xmlns:r="http://schemas.openxmlformats.org/officeDocument/2006/relationships" w:type="default" r:id="R518ec2384e47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29e0aac934b8e" /><Relationship Type="http://schemas.openxmlformats.org/officeDocument/2006/relationships/footer" Target="/word/footer1.xml" Id="R518ec2384e47482a" /></Relationships>
</file>