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51242a7fe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f16cea7f14edc"/>
      <w:footerReference xmlns:r="http://schemas.openxmlformats.org/officeDocument/2006/relationships" w:type="default" r:id="Rc5ddf93fad6d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f16cea7f14edc" /><Relationship Type="http://schemas.openxmlformats.org/officeDocument/2006/relationships/footer" Target="/word/footer1.xml" Id="Rc5ddf93fad6d4a0c" /></Relationships>
</file>