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87955d5f240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NORION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NORION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2acc12937a4957"/>
      <w:footerReference xmlns:r="http://schemas.openxmlformats.org/officeDocument/2006/relationships" w:type="default" r:id="Rf7d411a591554c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NORION EIENDOM AS   ·   Org.nr 912 452 913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2acc12937a4957" /><Relationship Type="http://schemas.openxmlformats.org/officeDocument/2006/relationships/footer" Target="/word/footer1.xml" Id="Rf7d411a591554ccd" /></Relationships>
</file>