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bd5a6c696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41661741c32c4db9"/>
      <w:footerReference xmlns:r="http://schemas.openxmlformats.org/officeDocument/2006/relationships" w:type="default" r:id="Rdcd8cfa99106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61741c32c4db9" /><Relationship Type="http://schemas.openxmlformats.org/officeDocument/2006/relationships/footer" Target="/word/footer1.xml" Id="Rdcd8cfa991064ee2" /></Relationships>
</file>