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49a38082346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INDUSTRIRÅSTOFFER</w:t>
      </w:r>
    </w:p>
    <w:sectPr>
      <w:headerReference xmlns:r="http://schemas.openxmlformats.org/officeDocument/2006/relationships" w:type="default" r:id="Rc19b95f7efd74596"/>
      <w:footerReference xmlns:r="http://schemas.openxmlformats.org/officeDocument/2006/relationships" w:type="default" r:id="Reb4917dd913e4d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INDUSTRIRÅSTOFFER   ·   Org.nr 912 967 913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INDUSTRIRÅSTOFFER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9b95f7efd74596" /><Relationship Type="http://schemas.openxmlformats.org/officeDocument/2006/relationships/footer" Target="/word/footer1.xml" Id="Reb4917dd913e4da4" /></Relationships>
</file>