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4e871002864c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TORANA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TORANA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11d7699c7d47f8"/>
      <w:footerReference xmlns:r="http://schemas.openxmlformats.org/officeDocument/2006/relationships" w:type="default" r:id="R55e6686665604d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TORANA AS   ·   Org.nr 913 005 287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TORANA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11d7699c7d47f8" /><Relationship Type="http://schemas.openxmlformats.org/officeDocument/2006/relationships/footer" Target="/word/footer1.xml" Id="R55e6686665604d54" /></Relationships>
</file>