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388b75ebf4c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89ea41841554da7"/>
      <w:footerReference xmlns:r="http://schemas.openxmlformats.org/officeDocument/2006/relationships" w:type="default" r:id="Rcbf033f3b132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ea41841554da7" /><Relationship Type="http://schemas.openxmlformats.org/officeDocument/2006/relationships/footer" Target="/word/footer1.xml" Id="Rcbf033f3b1324fb0" /></Relationships>
</file>