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b1c6e653445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FAKTOTUM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b12b0f2c11204861"/>
      <w:footerReference xmlns:r="http://schemas.openxmlformats.org/officeDocument/2006/relationships" w:type="default" r:id="R17ede1d4ee80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b0f2c11204861" /><Relationship Type="http://schemas.openxmlformats.org/officeDocument/2006/relationships/footer" Target="/word/footer1.xml" Id="R17ede1d4ee80459d" /></Relationships>
</file>