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7d9301a5c45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af36afcad59b4fd2"/>
      <w:footerReference xmlns:r="http://schemas.openxmlformats.org/officeDocument/2006/relationships" w:type="default" r:id="Re55a349454ca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6afcad59b4fd2" /><Relationship Type="http://schemas.openxmlformats.org/officeDocument/2006/relationships/footer" Target="/word/footer1.xml" Id="Re55a349454ca432a" /></Relationships>
</file>