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bba58f4af04f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BENKI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Lørenskog,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BENKI AS</w:t>
      </w:r>
    </w:p>
    <w:sectPr>
      <w:headerReference xmlns:r="http://schemas.openxmlformats.org/officeDocument/2006/relationships" w:type="default" r:id="R82d98e881b724f50"/>
      <w:footerReference xmlns:r="http://schemas.openxmlformats.org/officeDocument/2006/relationships" w:type="default" r:id="Rd52b004073ff4f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BENKI AS   ·   Org.nr 914 043 921   ·   Skårerveien 12   ·   1470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d98e881b724f50" /><Relationship Type="http://schemas.openxmlformats.org/officeDocument/2006/relationships/footer" Target="/word/footer1.xml" Id="Rd52b004073ff4fde" /></Relationships>
</file>