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14ba071b24f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JØSSANG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0942713025b14cb4"/>
      <w:footerReference xmlns:r="http://schemas.openxmlformats.org/officeDocument/2006/relationships" w:type="default" r:id="Rcfe334d0bcc3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2713025b14cb4" /><Relationship Type="http://schemas.openxmlformats.org/officeDocument/2006/relationships/footer" Target="/word/footer1.xml" Id="Rcfe334d0bcc34db7" /></Relationships>
</file>