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77ec6f50d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IVERSEN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Dyrvik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IVERSEN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9e33ab4389434e"/>
      <w:footerReference xmlns:r="http://schemas.openxmlformats.org/officeDocument/2006/relationships" w:type="default" r:id="Rbbb92621072a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e33ab4389434e" /><Relationship Type="http://schemas.openxmlformats.org/officeDocument/2006/relationships/footer" Target="/word/footer1.xml" Id="Rbbb92621072a47b9" /></Relationships>
</file>