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763c9c131846d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Sauda,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LL RYFYLKE</w:t>
      </w:r>
    </w:p>
    <w:sectPr>
      <w:headerReference xmlns:r="http://schemas.openxmlformats.org/officeDocument/2006/relationships" w:type="default" r:id="Rf375c803f1394484"/>
      <w:footerReference xmlns:r="http://schemas.openxmlformats.org/officeDocument/2006/relationships" w:type="default" r:id="R046b3920e01d4f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LL RYFYLKE   ·   Org.nr 915 536 611   ·   Rådhusgata 21   ·   4200 SAUDA   ·   Tlf. 52 78 68 00   ·   ingvil@ryfylke.net   ·   ryfylke.net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LL RYFYLKE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75c803f1394484" /><Relationship Type="http://schemas.openxmlformats.org/officeDocument/2006/relationships/footer" Target="/word/footer1.xml" Id="R046b3920e01d4f9a" /></Relationships>
</file>