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5dd3fbae144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FLKX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FLKX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0cc7248f754823"/>
      <w:footerReference xmlns:r="http://schemas.openxmlformats.org/officeDocument/2006/relationships" w:type="default" r:id="R0f9264aeeffe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FLKX CAPITAL AS   ·   Org.nr 915 956 513   ·   Hjørungavåggata 3   ·   0273 OSLO   ·   max.hofer@gmail.com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FLKX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cc7248f754823" /><Relationship Type="http://schemas.openxmlformats.org/officeDocument/2006/relationships/footer" Target="/word/footer1.xml" Id="R0f9264aeeffe41cc" /></Relationships>
</file>