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254c889f34e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TROLU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TROLU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f03450ab64489d"/>
      <w:footerReference xmlns:r="http://schemas.openxmlformats.org/officeDocument/2006/relationships" w:type="default" r:id="Rc6628202f73b49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TROLU INVEST AS   ·   Org.nr 916 112 939   ·   Langmyrvegen 34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f03450ab64489d" /><Relationship Type="http://schemas.openxmlformats.org/officeDocument/2006/relationships/footer" Target="/word/footer1.xml" Id="Rc6628202f73b49fc" /></Relationships>
</file>