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38ab69fae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TOLLOFSEN AS</w:t>
      </w:r>
    </w:p>
    <w:sectPr>
      <w:headerReference xmlns:r="http://schemas.openxmlformats.org/officeDocument/2006/relationships" w:type="default" r:id="R0087c2da38a54833"/>
      <w:footerReference xmlns:r="http://schemas.openxmlformats.org/officeDocument/2006/relationships" w:type="default" r:id="Re4d391bc549e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7c2da38a54833" /><Relationship Type="http://schemas.openxmlformats.org/officeDocument/2006/relationships/footer" Target="/word/footer1.xml" Id="Re4d391bc549e4b95" /></Relationships>
</file>