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64f6f3d1e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VJUV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VJUV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f40586f59495b"/>
      <w:footerReference xmlns:r="http://schemas.openxmlformats.org/officeDocument/2006/relationships" w:type="default" r:id="R4c0fff851da9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VJUV INVEST AS   ·   Org.nr 916 495 293   ·   Tjuvholmen allé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VJUV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f40586f59495b" /><Relationship Type="http://schemas.openxmlformats.org/officeDocument/2006/relationships/footer" Target="/word/footer1.xml" Id="R4c0fff851da94597" /></Relationships>
</file>