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26cf425d4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MIDDAGSHUSET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MIDDAGSHUSET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faaf78a849a7"/>
      <w:footerReference xmlns:r="http://schemas.openxmlformats.org/officeDocument/2006/relationships" w:type="default" r:id="R31beaf23edb5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MIDDAGSHUSET AS   ·   Org.nr 916 665 377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MIDDAGSHUSET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faaf78a849a7" /><Relationship Type="http://schemas.openxmlformats.org/officeDocument/2006/relationships/footer" Target="/word/footer1.xml" Id="R31beaf23edb549d3" /></Relationships>
</file>