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afe22a25d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9deffd6ed104f17"/>
      <w:footerReference xmlns:r="http://schemas.openxmlformats.org/officeDocument/2006/relationships" w:type="default" r:id="Ra9ee80287761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effd6ed104f17" /><Relationship Type="http://schemas.openxmlformats.org/officeDocument/2006/relationships/footer" Target="/word/footer1.xml" Id="Ra9ee802877614ff5" /></Relationships>
</file>