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76168c1fb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5e625804b44b2"/>
      <w:footerReference xmlns:r="http://schemas.openxmlformats.org/officeDocument/2006/relationships" w:type="default" r:id="Rf282aaa254a7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KULCO AS   ·   Org.nr 917 110 786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5e625804b44b2" /><Relationship Type="http://schemas.openxmlformats.org/officeDocument/2006/relationships/footer" Target="/word/footer1.xml" Id="Rf282aaa254a74793" /></Relationships>
</file>