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05494adf744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GERCON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GERCON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4190f5308042b4"/>
      <w:footerReference xmlns:r="http://schemas.openxmlformats.org/officeDocument/2006/relationships" w:type="default" r:id="Rfe173a5244a0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GERCON AS   ·   Org.nr 917 193 371   ·   Skarpsnovegen 7   ·   7540 KLÆBU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GERCON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190f5308042b4" /><Relationship Type="http://schemas.openxmlformats.org/officeDocument/2006/relationships/footer" Target="/word/footer1.xml" Id="Rfe173a5244a04486" /></Relationships>
</file>