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20b48390d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Fetsund,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KALD &amp; VARM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KALD &amp; VARM INSTALLASJON AS</w:t>
      </w:r>
    </w:p>
    <w:sectPr>
      <w:headerReference xmlns:r="http://schemas.openxmlformats.org/officeDocument/2006/relationships" w:type="default" r:id="Rdf55bff87fac4013"/>
      <w:footerReference xmlns:r="http://schemas.openxmlformats.org/officeDocument/2006/relationships" w:type="default" r:id="R98164a7783cc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5bff87fac4013" /><Relationship Type="http://schemas.openxmlformats.org/officeDocument/2006/relationships/footer" Target="/word/footer1.xml" Id="R98164a7783cc4f8f" /></Relationships>
</file>