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ec3fbe77d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EMERALD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EMERALD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fe0ffc17a42a2"/>
      <w:footerReference xmlns:r="http://schemas.openxmlformats.org/officeDocument/2006/relationships" w:type="default" r:id="R9d0b29bee6c5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EMERALD INVEST AS   ·   Org.nr 917 969 892   ·   c/o Pål Svenkerud, Vesteråsveien 32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EMERALD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fe0ffc17a42a2" /><Relationship Type="http://schemas.openxmlformats.org/officeDocument/2006/relationships/footer" Target="/word/footer1.xml" Id="R9d0b29bee6c547c0" /></Relationships>
</file>