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c56573f5e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4759c52d045d3"/>
      <w:footerReference xmlns:r="http://schemas.openxmlformats.org/officeDocument/2006/relationships" w:type="default" r:id="R57a920698bc1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 HOLDING AS   ·   Org.nr 918 497 293   ·   c/o Balanse Økonomi AS, Trudvangveien 67   ·   3117 TØNSBERG   ·   morten.veiglum@tolvsrodfarve.no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4759c52d045d3" /><Relationship Type="http://schemas.openxmlformats.org/officeDocument/2006/relationships/footer" Target="/word/footer1.xml" Id="R57a920698bc14829" /></Relationships>
</file>