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ff8fdd177c4e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REED SKAGEN II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Paradis,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REED SKAGEN II AS</w:t>
      </w:r>
    </w:p>
    <w:sectPr>
      <w:headerReference xmlns:r="http://schemas.openxmlformats.org/officeDocument/2006/relationships" w:type="default" r:id="R6386d305bb1248dd"/>
      <w:footerReference xmlns:r="http://schemas.openxmlformats.org/officeDocument/2006/relationships" w:type="default" r:id="R0744dbc2537041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REED SKAGEN II AS   ·   Org.nr 919 880 708   ·   Jacob Kjødes veg 15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REED SKAGEN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86d305bb1248dd" /><Relationship Type="http://schemas.openxmlformats.org/officeDocument/2006/relationships/footer" Target="/word/footer1.xml" Id="R0744dbc2537041be" /></Relationships>
</file>