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f707ba41c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HENRIKSEN &amp;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HENRIKSEN &amp;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f2849f3f3243ba"/>
      <w:footerReference xmlns:r="http://schemas.openxmlformats.org/officeDocument/2006/relationships" w:type="default" r:id="R34864e95acaa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HENRIKSEN &amp; HENRIKSEN AS   ·   Org.nr 919 895 713   ·   Christian Bloms gate 24B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HENRIKSEN &amp;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2849f3f3243ba" /><Relationship Type="http://schemas.openxmlformats.org/officeDocument/2006/relationships/footer" Target="/word/footer1.xml" Id="R34864e95acaa4540" /></Relationships>
</file>