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9f2cf31df45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BROLI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BROLI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74328d231041db"/>
      <w:footerReference xmlns:r="http://schemas.openxmlformats.org/officeDocument/2006/relationships" w:type="default" r:id="R0fa6f6e97fdd4a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BROLI INVEST AS   ·   Org.nr 920 011 926   ·   Stampeverksvegen 5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4328d231041db" /><Relationship Type="http://schemas.openxmlformats.org/officeDocument/2006/relationships/footer" Target="/word/footer1.xml" Id="R0fa6f6e97fdd4a16" /></Relationships>
</file>