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54889e87d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2c8f2395ce444cfe"/>
      <w:footerReference xmlns:r="http://schemas.openxmlformats.org/officeDocument/2006/relationships" w:type="default" r:id="R85d539a8c2eb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f2395ce444cfe" /><Relationship Type="http://schemas.openxmlformats.org/officeDocument/2006/relationships/footer" Target="/word/footer1.xml" Id="R85d539a8c2eb495f" /></Relationships>
</file>