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12a07661b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REINHARDTSEN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REINHARDTSEN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e90583b194bc8"/>
      <w:footerReference xmlns:r="http://schemas.openxmlformats.org/officeDocument/2006/relationships" w:type="default" r:id="R4d2e94780e5d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REINHARDTSEN AS   ·   Org.nr 921 069 332   ·   Setervegen 78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REINHARDTSEN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e90583b194bc8" /><Relationship Type="http://schemas.openxmlformats.org/officeDocument/2006/relationships/footer" Target="/word/footer1.xml" Id="R4d2e94780e5d4ede" /></Relationships>
</file>