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ff31d5e39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PIBA AS, org.nr 921 663 102,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758ef14d90fd4270"/>
      <w:footerReference xmlns:r="http://schemas.openxmlformats.org/officeDocument/2006/relationships" w:type="default" r:id="R68ee8f4fb5d2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ef14d90fd4270" /><Relationship Type="http://schemas.openxmlformats.org/officeDocument/2006/relationships/footer" Target="/word/footer1.xml" Id="R68ee8f4fb5d240ef" /></Relationships>
</file>