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5072374094f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63ebb2921c594100"/>
      <w:footerReference xmlns:r="http://schemas.openxmlformats.org/officeDocument/2006/relationships" w:type="default" r:id="R1fa925036163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bb2921c594100" /><Relationship Type="http://schemas.openxmlformats.org/officeDocument/2006/relationships/footer" Target="/word/footer1.xml" Id="R1fa9250361634dc7" /></Relationships>
</file>