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330ca3568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CAMABANO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CAMABANO HOLDING AS</w:t>
      </w:r>
    </w:p>
    <w:sectPr>
      <w:headerReference xmlns:r="http://schemas.openxmlformats.org/officeDocument/2006/relationships" w:type="default" r:id="R0322f2a40e3f415f"/>
      <w:footerReference xmlns:r="http://schemas.openxmlformats.org/officeDocument/2006/relationships" w:type="default" r:id="Ra783a14276b9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2f2a40e3f415f" /><Relationship Type="http://schemas.openxmlformats.org/officeDocument/2006/relationships/footer" Target="/word/footer1.xml" Id="Ra783a14276b944a8" /></Relationships>
</file>