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65a4677b0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NAILED 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NAILED IT AS</w:t>
      </w:r>
    </w:p>
    <w:sectPr>
      <w:headerReference xmlns:r="http://schemas.openxmlformats.org/officeDocument/2006/relationships" w:type="default" r:id="R0d7df424d4b1467c"/>
      <w:footerReference xmlns:r="http://schemas.openxmlformats.org/officeDocument/2006/relationships" w:type="default" r:id="Rfac27fc29676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NAILED IT AS   ·   Org.nr 922 601 607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NAILED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df424d4b1467c" /><Relationship Type="http://schemas.openxmlformats.org/officeDocument/2006/relationships/footer" Target="/word/footer1.xml" Id="Rfac27fc296764942" /></Relationships>
</file>