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1b537d8aa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REMEDY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REMEDY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9eca32a914a52"/>
      <w:footerReference xmlns:r="http://schemas.openxmlformats.org/officeDocument/2006/relationships" w:type="default" r:id="Re9887a58bcd1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REMEDY BIDCO AS   ·   Org.nr 922 808 619   ·   Lilleakerveien 4A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REMEDY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9eca32a914a52" /><Relationship Type="http://schemas.openxmlformats.org/officeDocument/2006/relationships/footer" Target="/word/footer1.xml" Id="Re9887a58bcd14453" /></Relationships>
</file>