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161d4299f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VISUND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VISUND GRUPPEN AS</w:t>
      </w:r>
    </w:p>
    <w:sectPr>
      <w:headerReference xmlns:r="http://schemas.openxmlformats.org/officeDocument/2006/relationships" w:type="default" r:id="R4ef4ebb8e1f041ee"/>
      <w:footerReference xmlns:r="http://schemas.openxmlformats.org/officeDocument/2006/relationships" w:type="default" r:id="R40d8fb60af22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4ebb8e1f041ee" /><Relationship Type="http://schemas.openxmlformats.org/officeDocument/2006/relationships/footer" Target="/word/footer1.xml" Id="R40d8fb60af2244b1" /></Relationships>
</file>