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841331eed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RASMUSSEN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RASMUSSEN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7f90a6f114bc8"/>
      <w:footerReference xmlns:r="http://schemas.openxmlformats.org/officeDocument/2006/relationships" w:type="default" r:id="R6abf4618b710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RASMUSSEN INVEST AS   ·   Org.nr 923 097 449   ·   c/o Tore Rasmussen, Gåsnesvegen 17   ·   7810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RASMUSSEN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7f90a6f114bc8" /><Relationship Type="http://schemas.openxmlformats.org/officeDocument/2006/relationships/footer" Target="/word/footer1.xml" Id="R6abf4618b7104652" /></Relationships>
</file>