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a3210c3b054b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BREATHE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BREATHE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af7c2edbde4275"/>
      <w:footerReference xmlns:r="http://schemas.openxmlformats.org/officeDocument/2006/relationships" w:type="default" r:id="R008fd1aaefb444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BREATHE AS   ·   Org.nr 923 449 809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BREATHE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af7c2edbde4275" /><Relationship Type="http://schemas.openxmlformats.org/officeDocument/2006/relationships/footer" Target="/word/footer1.xml" Id="R008fd1aaefb44443" /></Relationships>
</file>