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133b820c0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HADLINGEN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HADLINGEN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c6bd9db464865"/>
      <w:footerReference xmlns:r="http://schemas.openxmlformats.org/officeDocument/2006/relationships" w:type="default" r:id="R6be7d89ace3a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HADLINGEN AUTO AS   ·   Org.nr 923 947 779   ·   Hadlingen 28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HADLINGEN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c6bd9db464865" /><Relationship Type="http://schemas.openxmlformats.org/officeDocument/2006/relationships/footer" Target="/word/footer1.xml" Id="R6be7d89ace3a4953" /></Relationships>
</file>