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62b5a8f1fd4d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MUNTHE-DAHL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MUNTHE-DAHL INVEST AS</w:t>
      </w:r>
    </w:p>
    <w:sectPr>
      <w:headerReference xmlns:r="http://schemas.openxmlformats.org/officeDocument/2006/relationships" w:type="default" r:id="Rc08bcd1ca96d4604"/>
      <w:footerReference xmlns:r="http://schemas.openxmlformats.org/officeDocument/2006/relationships" w:type="default" r:id="R89dfb7b5c5164a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MUNTHE-DAHL INVEST AS   ·   Org.nr 924 445 521   ·   c/o Oskar Munthe-Dahl, Raschs vei 102   ·   1185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MUNTHE-DAHL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8bcd1ca96d4604" /><Relationship Type="http://schemas.openxmlformats.org/officeDocument/2006/relationships/footer" Target="/word/footer1.xml" Id="R89dfb7b5c5164aa9" /></Relationships>
</file>