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2f93ba3c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487f3f6d64da9"/>
      <w:footerReference xmlns:r="http://schemas.openxmlformats.org/officeDocument/2006/relationships" w:type="default" r:id="R63800db19070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HOLDINGS AS   ·   Org.nr 924 956 321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487f3f6d64da9" /><Relationship Type="http://schemas.openxmlformats.org/officeDocument/2006/relationships/footer" Target="/word/footer1.xml" Id="R63800db190704c84" /></Relationships>
</file>