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00cfafee241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KRO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KRO AS</w:t>
      </w:r>
    </w:p>
    <w:sectPr>
      <w:headerReference xmlns:r="http://schemas.openxmlformats.org/officeDocument/2006/relationships" w:type="default" r:id="Ref69a109dab6423e"/>
      <w:footerReference xmlns:r="http://schemas.openxmlformats.org/officeDocument/2006/relationships" w:type="default" r:id="R2034d8bf78c7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KRO AS   ·   Org.nr 925 075 310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9a109dab6423e" /><Relationship Type="http://schemas.openxmlformats.org/officeDocument/2006/relationships/footer" Target="/word/footer1.xml" Id="R2034d8bf78c741f6" /></Relationships>
</file>