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f5ec4dbec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LORENZEN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LORENZEN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168d757bf4d2b"/>
      <w:footerReference xmlns:r="http://schemas.openxmlformats.org/officeDocument/2006/relationships" w:type="default" r:id="R7ebe31f85d56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LORENZEN INVEST AS   ·   Org.nr 925 203 467   ·   c/o Rune Lorenzen, Ekraveien 5A   ·   0756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LORENZEN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168d757bf4d2b" /><Relationship Type="http://schemas.openxmlformats.org/officeDocument/2006/relationships/footer" Target="/word/footer1.xml" Id="R7ebe31f85d564074" /></Relationships>
</file>