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6de0b3e694e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59544782fb70495b"/>
      <w:footerReference xmlns:r="http://schemas.openxmlformats.org/officeDocument/2006/relationships" w:type="default" r:id="R3d84414baef145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44782fb70495b" /><Relationship Type="http://schemas.openxmlformats.org/officeDocument/2006/relationships/footer" Target="/word/footer1.xml" Id="R3d84414baef14591" /></Relationships>
</file>