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a314514d6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BACHELOR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BACHELOR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3a718b05e34a2a"/>
      <w:footerReference xmlns:r="http://schemas.openxmlformats.org/officeDocument/2006/relationships" w:type="default" r:id="R52026cc96659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BACHELOR AS   ·   Org.nr 926 851 128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BACHELOR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a718b05e34a2a" /><Relationship Type="http://schemas.openxmlformats.org/officeDocument/2006/relationships/footer" Target="/word/footer1.xml" Id="R52026cc966594e6f" /></Relationships>
</file>