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e52e182a3e4e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SOLEIL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SOLEIL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6e7ccf56784ae6"/>
      <w:footerReference xmlns:r="http://schemas.openxmlformats.org/officeDocument/2006/relationships" w:type="default" r:id="R6a4c18fecac742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SOLEIL INVEST AS   ·   Org.nr 926 877 194   ·   Hofstadåsen 13A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6e7ccf56784ae6" /><Relationship Type="http://schemas.openxmlformats.org/officeDocument/2006/relationships/footer" Target="/word/footer1.xml" Id="R6a4c18fecac742a7" /></Relationships>
</file>