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f920355b3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9f711f47344032"/>
      <w:footerReference xmlns:r="http://schemas.openxmlformats.org/officeDocument/2006/relationships" w:type="default" r:id="R7b03584e10b1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f711f47344032" /><Relationship Type="http://schemas.openxmlformats.org/officeDocument/2006/relationships/footer" Target="/word/footer1.xml" Id="R7b03584e10b14b0c" /></Relationships>
</file>